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F44975" w:rsidRPr="002266C5" w:rsidTr="00E4362D">
        <w:trPr>
          <w:trHeight w:val="1268"/>
        </w:trPr>
        <w:tc>
          <w:tcPr>
            <w:tcW w:w="3828" w:type="dxa"/>
          </w:tcPr>
          <w:p w:rsidR="00F44975" w:rsidRPr="002266C5" w:rsidRDefault="00F44975" w:rsidP="00E4362D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66C5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F44975" w:rsidRPr="002266C5" w:rsidRDefault="00F44975" w:rsidP="00E4362D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66C5">
              <w:rPr>
                <w:rFonts w:ascii="Times New Roman" w:hAnsi="Times New Roman" w:cs="Times New Roman"/>
              </w:rPr>
              <w:t>щыщ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Тэрч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Муниципальнэ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хыхьэ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Хьэмидей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266C5">
              <w:rPr>
                <w:rFonts w:ascii="Times New Roman" w:hAnsi="Times New Roman" w:cs="Times New Roman"/>
              </w:rPr>
              <w:t>и</w:t>
            </w:r>
            <w:r w:rsidRPr="00226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щ</w:t>
            </w:r>
            <w:proofErr w:type="spellEnd"/>
            <w:proofErr w:type="gramStart"/>
            <w:r w:rsidRPr="002266C5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2266C5">
              <w:rPr>
                <w:rFonts w:ascii="Times New Roman" w:hAnsi="Times New Roman" w:cs="Times New Roman"/>
              </w:rPr>
              <w:t>ып</w:t>
            </w:r>
            <w:proofErr w:type="spellEnd"/>
            <w:r w:rsidRPr="002266C5">
              <w:rPr>
                <w:rFonts w:ascii="Times New Roman" w:hAnsi="Times New Roman" w:cs="Times New Roman"/>
                <w:lang w:val="en-US"/>
              </w:rPr>
              <w:t>I</w:t>
            </w:r>
            <w:r w:rsidRPr="002266C5">
              <w:rPr>
                <w:rFonts w:ascii="Times New Roman" w:hAnsi="Times New Roman" w:cs="Times New Roman"/>
              </w:rPr>
              <w:t>э</w:t>
            </w:r>
          </w:p>
          <w:p w:rsidR="00F44975" w:rsidRPr="002266C5" w:rsidRDefault="00F44975" w:rsidP="00E4362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266C5">
              <w:rPr>
                <w:rFonts w:ascii="Times New Roman" w:hAnsi="Times New Roman" w:cs="Times New Roman"/>
              </w:rPr>
              <w:t>самоуправления</w:t>
            </w:r>
          </w:p>
        </w:tc>
        <w:tc>
          <w:tcPr>
            <w:tcW w:w="1701" w:type="dxa"/>
            <w:hideMark/>
          </w:tcPr>
          <w:p w:rsidR="00F44975" w:rsidRPr="002266C5" w:rsidRDefault="00F44975" w:rsidP="00E4362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266C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23875" cy="657860"/>
                  <wp:effectExtent l="19050" t="0" r="9525" b="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F44975" w:rsidRPr="002266C5" w:rsidRDefault="00F44975" w:rsidP="00E4362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66C5">
              <w:rPr>
                <w:rFonts w:ascii="Times New Roman" w:hAnsi="Times New Roman" w:cs="Times New Roman"/>
              </w:rPr>
              <w:t>Къэбарты-Малъэр</w:t>
            </w:r>
            <w:proofErr w:type="spellEnd"/>
            <w:r w:rsidRPr="002266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F44975" w:rsidRPr="002266C5" w:rsidRDefault="00F44975" w:rsidP="00E4362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266C5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2266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огъарлы</w:t>
            </w:r>
            <w:proofErr w:type="spellEnd"/>
            <w:r w:rsidRPr="002266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Хамидие</w:t>
            </w:r>
            <w:proofErr w:type="spellEnd"/>
          </w:p>
          <w:p w:rsidR="00F44975" w:rsidRPr="002266C5" w:rsidRDefault="00F44975" w:rsidP="00E4362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66C5">
              <w:rPr>
                <w:rFonts w:ascii="Times New Roman" w:hAnsi="Times New Roman" w:cs="Times New Roman"/>
              </w:rPr>
              <w:t>слини</w:t>
            </w:r>
            <w:proofErr w:type="spellEnd"/>
            <w:r w:rsidRPr="002266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мекхеме</w:t>
            </w:r>
            <w:proofErr w:type="spellEnd"/>
            <w:r w:rsidRPr="002266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6C5">
              <w:rPr>
                <w:rFonts w:ascii="Times New Roman" w:hAnsi="Times New Roman" w:cs="Times New Roman"/>
              </w:rPr>
              <w:t>самоуправленияны</w:t>
            </w:r>
            <w:proofErr w:type="spellEnd"/>
          </w:p>
        </w:tc>
      </w:tr>
    </w:tbl>
    <w:p w:rsidR="00F44975" w:rsidRPr="00255391" w:rsidRDefault="00F44975" w:rsidP="00F449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391">
        <w:rPr>
          <w:rFonts w:ascii="Times New Roman" w:hAnsi="Times New Roman" w:cs="Times New Roman"/>
          <w:b/>
          <w:sz w:val="28"/>
          <w:szCs w:val="28"/>
        </w:rPr>
        <w:t xml:space="preserve">Совет местного самоуправления  сельского поселения </w:t>
      </w:r>
      <w:proofErr w:type="spellStart"/>
      <w:r w:rsidRPr="00255391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Pr="00255391"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 w:rsidRPr="00255391">
        <w:rPr>
          <w:rFonts w:ascii="Times New Roman" w:hAnsi="Times New Roman" w:cs="Times New Roman"/>
          <w:b/>
          <w:sz w:val="28"/>
          <w:szCs w:val="28"/>
        </w:rPr>
        <w:t>Кабардино</w:t>
      </w:r>
      <w:proofErr w:type="spellEnd"/>
      <w:r w:rsidRPr="00255391">
        <w:rPr>
          <w:rFonts w:ascii="Times New Roman" w:hAnsi="Times New Roman" w:cs="Times New Roman"/>
          <w:b/>
          <w:sz w:val="28"/>
          <w:szCs w:val="28"/>
        </w:rPr>
        <w:t>- Балкарской</w:t>
      </w:r>
      <w:proofErr w:type="gramEnd"/>
      <w:r w:rsidRPr="00255391">
        <w:rPr>
          <w:rFonts w:ascii="Times New Roman" w:hAnsi="Times New Roman" w:cs="Times New Roman"/>
          <w:b/>
          <w:sz w:val="28"/>
          <w:szCs w:val="28"/>
        </w:rPr>
        <w:t xml:space="preserve">  Республики</w:t>
      </w:r>
    </w:p>
    <w:p w:rsidR="00F44975" w:rsidRPr="002266C5" w:rsidRDefault="00E163D9" w:rsidP="00F4497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163D9">
        <w:rPr>
          <w:rFonts w:ascii="Times New Roman" w:hAnsi="Times New Roman" w:cs="Times New Roman"/>
          <w:sz w:val="20"/>
          <w:lang w:eastAsia="ar-SA"/>
        </w:rPr>
        <w:pict>
          <v:line id="Прямая соединительная линия 10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E163D9">
        <w:rPr>
          <w:rFonts w:ascii="Times New Roman" w:hAnsi="Times New Roman" w:cs="Times New Roman"/>
          <w:sz w:val="20"/>
          <w:lang w:eastAsia="ar-SA"/>
        </w:rPr>
        <w:pict>
          <v:line id="Прямая соединительная линия 11" o:spid="_x0000_s1027" style="position:absolute;left:0;text-align:left;z-index:251661312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F44975" w:rsidRPr="000B24EA" w:rsidRDefault="00F44975" w:rsidP="00F44975">
      <w:pPr>
        <w:spacing w:after="0"/>
        <w:rPr>
          <w:rFonts w:ascii="Times New Roman" w:hAnsi="Times New Roman" w:cs="Times New Roman"/>
        </w:rPr>
      </w:pPr>
      <w:r w:rsidRPr="002266C5">
        <w:rPr>
          <w:rFonts w:ascii="Times New Roman" w:hAnsi="Times New Roman" w:cs="Times New Roman"/>
          <w:b/>
          <w:bCs/>
        </w:rPr>
        <w:t xml:space="preserve">   361213  КБР, Терский район, с. </w:t>
      </w:r>
      <w:proofErr w:type="spellStart"/>
      <w:r w:rsidRPr="002266C5">
        <w:rPr>
          <w:rFonts w:ascii="Times New Roman" w:hAnsi="Times New Roman" w:cs="Times New Roman"/>
          <w:b/>
          <w:bCs/>
        </w:rPr>
        <w:t>Хамидие</w:t>
      </w:r>
      <w:proofErr w:type="spellEnd"/>
      <w:r w:rsidRPr="002266C5">
        <w:rPr>
          <w:rFonts w:ascii="Times New Roman" w:hAnsi="Times New Roman" w:cs="Times New Roman"/>
          <w:b/>
          <w:bCs/>
        </w:rPr>
        <w:t>, ул. Кудаева,52. Тел. 8(86632)  73-6-46</w:t>
      </w:r>
    </w:p>
    <w:p w:rsidR="00F44975" w:rsidRPr="000B24EA" w:rsidRDefault="00F44975" w:rsidP="00F44975">
      <w:pPr>
        <w:tabs>
          <w:tab w:val="left" w:pos="7688"/>
        </w:tabs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4005D">
        <w:rPr>
          <w:rFonts w:ascii="Times New Roman" w:hAnsi="Times New Roman" w:cs="Times New Roman"/>
          <w:b/>
          <w:u w:val="single"/>
        </w:rPr>
        <w:t xml:space="preserve">      </w:t>
      </w:r>
      <w:r w:rsidRPr="0074005D">
        <w:rPr>
          <w:rFonts w:ascii="Times New Roman" w:hAnsi="Times New Roman" w:cs="Times New Roman"/>
          <w:u w:val="single"/>
        </w:rPr>
        <w:t xml:space="preserve">                                                        </w:t>
      </w:r>
      <w:r>
        <w:t xml:space="preserve">                              </w:t>
      </w:r>
      <w:r>
        <w:rPr>
          <w:b/>
        </w:rPr>
        <w:t xml:space="preserve">                                                                                                                             </w:t>
      </w:r>
      <w:r w:rsidR="002E15DF">
        <w:rPr>
          <w:b/>
        </w:rPr>
        <w:t>9</w:t>
      </w:r>
      <w:r w:rsidRPr="000B24EA">
        <w:rPr>
          <w:rFonts w:ascii="Times New Roman" w:hAnsi="Times New Roman" w:cs="Times New Roman"/>
          <w:sz w:val="24"/>
          <w:szCs w:val="24"/>
        </w:rPr>
        <w:t>-я сессия</w:t>
      </w:r>
    </w:p>
    <w:p w:rsidR="00F44975" w:rsidRPr="00DD4DEB" w:rsidRDefault="00F44975" w:rsidP="00DD4D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24EA">
        <w:rPr>
          <w:rFonts w:ascii="Times New Roman" w:hAnsi="Times New Roman" w:cs="Times New Roman"/>
          <w:sz w:val="24"/>
          <w:szCs w:val="24"/>
        </w:rPr>
        <w:tab/>
      </w:r>
      <w:r w:rsidRPr="000B24EA">
        <w:rPr>
          <w:rFonts w:ascii="Times New Roman" w:hAnsi="Times New Roman" w:cs="Times New Roman"/>
          <w:sz w:val="24"/>
          <w:szCs w:val="24"/>
        </w:rPr>
        <w:tab/>
      </w:r>
      <w:r w:rsidRPr="000B24EA">
        <w:rPr>
          <w:rFonts w:ascii="Times New Roman" w:hAnsi="Times New Roman" w:cs="Times New Roman"/>
          <w:sz w:val="24"/>
          <w:szCs w:val="24"/>
        </w:rPr>
        <w:tab/>
      </w:r>
      <w:r w:rsidRPr="000B24EA">
        <w:rPr>
          <w:rFonts w:ascii="Times New Roman" w:hAnsi="Times New Roman" w:cs="Times New Roman"/>
          <w:sz w:val="24"/>
          <w:szCs w:val="24"/>
        </w:rPr>
        <w:tab/>
      </w:r>
      <w:r w:rsidRPr="000B24EA">
        <w:rPr>
          <w:rFonts w:ascii="Times New Roman" w:hAnsi="Times New Roman" w:cs="Times New Roman"/>
          <w:sz w:val="24"/>
          <w:szCs w:val="24"/>
        </w:rPr>
        <w:tab/>
      </w:r>
      <w:r w:rsidRPr="000B24EA">
        <w:rPr>
          <w:rFonts w:ascii="Times New Roman" w:hAnsi="Times New Roman" w:cs="Times New Roman"/>
          <w:sz w:val="24"/>
          <w:szCs w:val="24"/>
        </w:rPr>
        <w:tab/>
      </w:r>
      <w:r w:rsidRPr="000B24EA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0B24EA">
        <w:rPr>
          <w:rFonts w:ascii="Times New Roman" w:hAnsi="Times New Roman" w:cs="Times New Roman"/>
          <w:sz w:val="24"/>
          <w:szCs w:val="24"/>
        </w:rPr>
        <w:tab/>
        <w:t xml:space="preserve">        7-го созыва    </w:t>
      </w:r>
    </w:p>
    <w:p w:rsidR="00F44975" w:rsidRPr="000B24EA" w:rsidRDefault="00F44975" w:rsidP="00F44975">
      <w:pPr>
        <w:pStyle w:val="ConsPlusTitle"/>
        <w:jc w:val="center"/>
        <w:rPr>
          <w:sz w:val="24"/>
          <w:szCs w:val="24"/>
          <w:u w:val="single"/>
        </w:rPr>
      </w:pPr>
      <w:r w:rsidRPr="000B24EA">
        <w:rPr>
          <w:sz w:val="24"/>
          <w:szCs w:val="24"/>
        </w:rPr>
        <w:t xml:space="preserve">РЕШЕНИЕ № </w:t>
      </w:r>
      <w:r w:rsidR="002E15DF">
        <w:rPr>
          <w:sz w:val="24"/>
          <w:szCs w:val="24"/>
        </w:rPr>
        <w:t>9/1</w:t>
      </w:r>
      <w:r w:rsidRPr="000B24EA">
        <w:rPr>
          <w:sz w:val="24"/>
          <w:szCs w:val="24"/>
        </w:rPr>
        <w:t xml:space="preserve"> </w:t>
      </w:r>
    </w:p>
    <w:p w:rsidR="00F44975" w:rsidRPr="000B24EA" w:rsidRDefault="00F44975" w:rsidP="00F44975">
      <w:pPr>
        <w:pStyle w:val="ConsPlusTitle"/>
        <w:jc w:val="center"/>
        <w:rPr>
          <w:sz w:val="24"/>
          <w:szCs w:val="24"/>
        </w:rPr>
      </w:pPr>
      <w:r w:rsidRPr="000B24EA">
        <w:rPr>
          <w:sz w:val="24"/>
          <w:szCs w:val="24"/>
        </w:rPr>
        <w:t xml:space="preserve">УНАФЭ № </w:t>
      </w:r>
      <w:r w:rsidR="002E15DF">
        <w:rPr>
          <w:sz w:val="24"/>
          <w:szCs w:val="24"/>
        </w:rPr>
        <w:t>9/1</w:t>
      </w:r>
    </w:p>
    <w:p w:rsidR="00F44975" w:rsidRPr="000B24EA" w:rsidRDefault="00F44975" w:rsidP="00F44975">
      <w:pPr>
        <w:pStyle w:val="ConsPlusTitle"/>
        <w:jc w:val="center"/>
        <w:rPr>
          <w:sz w:val="24"/>
          <w:szCs w:val="24"/>
        </w:rPr>
      </w:pPr>
      <w:r w:rsidRPr="000B24EA">
        <w:rPr>
          <w:sz w:val="24"/>
          <w:szCs w:val="24"/>
        </w:rPr>
        <w:t xml:space="preserve">УНОУ № </w:t>
      </w:r>
      <w:r w:rsidR="002E15DF">
        <w:rPr>
          <w:sz w:val="24"/>
          <w:szCs w:val="24"/>
        </w:rPr>
        <w:t>9/1</w:t>
      </w:r>
    </w:p>
    <w:p w:rsidR="00F44975" w:rsidRPr="000B24EA" w:rsidRDefault="0019144A" w:rsidP="00F44975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«27</w:t>
      </w:r>
      <w:r w:rsidR="00F44975" w:rsidRPr="000B24EA">
        <w:rPr>
          <w:rFonts w:ascii="Times New Roman" w:hAnsi="Times New Roman" w:cs="Times New Roman"/>
          <w:sz w:val="24"/>
          <w:szCs w:val="24"/>
        </w:rPr>
        <w:t>»</w:t>
      </w:r>
      <w:r w:rsidR="002E15DF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F44975" w:rsidRPr="000B24EA">
        <w:rPr>
          <w:rFonts w:ascii="Times New Roman" w:hAnsi="Times New Roman" w:cs="Times New Roman"/>
          <w:sz w:val="24"/>
          <w:szCs w:val="24"/>
        </w:rPr>
        <w:t xml:space="preserve">2022 г.                                                                                           </w:t>
      </w:r>
      <w:proofErr w:type="spellStart"/>
      <w:r w:rsidR="00F44975" w:rsidRPr="000B24EA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F44975" w:rsidRPr="000B24EA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F44975" w:rsidRPr="000B24EA">
        <w:rPr>
          <w:rFonts w:ascii="Times New Roman" w:hAnsi="Times New Roman" w:cs="Times New Roman"/>
          <w:sz w:val="24"/>
          <w:szCs w:val="24"/>
        </w:rPr>
        <w:t>амидие</w:t>
      </w:r>
      <w:proofErr w:type="spellEnd"/>
      <w:r w:rsidR="00F44975" w:rsidRPr="000B24E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44975" w:rsidRPr="000B24EA" w:rsidRDefault="00F44975" w:rsidP="00F44975">
      <w:pPr>
        <w:tabs>
          <w:tab w:val="left" w:pos="7830"/>
        </w:tabs>
        <w:rPr>
          <w:b/>
          <w:sz w:val="24"/>
          <w:szCs w:val="24"/>
          <w:u w:val="single"/>
        </w:rPr>
      </w:pPr>
      <w:r w:rsidRPr="000B24EA">
        <w:rPr>
          <w:sz w:val="24"/>
          <w:szCs w:val="24"/>
        </w:rPr>
        <w:tab/>
      </w:r>
    </w:p>
    <w:p w:rsidR="00F44975" w:rsidRPr="000B24EA" w:rsidRDefault="00F44975" w:rsidP="00F449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определении видов муниципального контроля, которые не осуществляются на территории сельского поселения </w:t>
      </w:r>
      <w:proofErr w:type="spellStart"/>
      <w:r w:rsidRPr="000B2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Хамидие</w:t>
      </w:r>
      <w:proofErr w:type="spellEnd"/>
      <w:r w:rsidRPr="000B2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 связи с отсутствием на его территории объектов муниципального контроля»</w:t>
      </w:r>
    </w:p>
    <w:p w:rsidR="00F44975" w:rsidRPr="000B24EA" w:rsidRDefault="00F44975" w:rsidP="00F44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975" w:rsidRPr="000B24EA" w:rsidRDefault="00F44975" w:rsidP="00F44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В соответствии с частью 9 статьи 1 и статьей 16 Федерального закона от 31.07.2020 № 248-ФЗ «О государственном контроле (надзоре) и муниципальном контроле в Российской Федерации» Совет местного самоуправления сельского поселения </w:t>
      </w:r>
      <w:proofErr w:type="spellStart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Терского муниципального района КБР</w:t>
      </w: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РЕШИЛ:</w:t>
      </w: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 территории сельского поселения </w:t>
      </w:r>
      <w:proofErr w:type="spellStart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Терского муниципального района КБР не осуществляется:</w:t>
      </w: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1) муниципальный лесной контроль</w:t>
      </w: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связи с отсутствием на территории сельского поселения </w:t>
      </w:r>
      <w:proofErr w:type="spellStart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Терского муниципального района КБР</w:t>
      </w: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лесных участков, находящихся в муниципальной собственности;</w:t>
      </w: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муниципальный контроль в области </w:t>
      </w: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охраны и </w:t>
      </w:r>
      <w:proofErr w:type="gramStart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</w:t>
      </w:r>
      <w:proofErr w:type="gramEnd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особо охраняемых природных территорий местного значения</w:t>
      </w: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связи с отсутствием таких территорий;</w:t>
      </w: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3) муниципальный жилищный контроль в связи с отсутствием муниципального жилищного фонда </w:t>
      </w: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Терского муниципального района КБР.</w:t>
      </w: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Настоящее решение разместить на официальном информационном сайте администрации сельского поселения </w:t>
      </w:r>
      <w:proofErr w:type="spellStart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Терского муниципального района КБР.</w:t>
      </w:r>
    </w:p>
    <w:p w:rsidR="00990309" w:rsidRDefault="00990309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решение вступает в силу со дня его официального опубликования.</w:t>
      </w: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975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15DF" w:rsidRPr="000B24EA" w:rsidRDefault="002E15DF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975" w:rsidRPr="000B24EA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                               </w:t>
      </w:r>
    </w:p>
    <w:p w:rsidR="00F44975" w:rsidRPr="000B24EA" w:rsidRDefault="00F44975" w:rsidP="00F44975">
      <w:pPr>
        <w:tabs>
          <w:tab w:val="left" w:pos="62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Терского муниципального района </w:t>
      </w:r>
      <w:r w:rsidRPr="000B2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А.В.Керимов</w:t>
      </w:r>
    </w:p>
    <w:p w:rsidR="00F44975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DEB" w:rsidRDefault="00DD4DEB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DEB" w:rsidRDefault="00DD4DEB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DEB" w:rsidRDefault="00DD4DEB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DEB" w:rsidRPr="001554DB" w:rsidRDefault="00DD4DEB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975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975" w:rsidRPr="001554DB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 к решению об определении видов муниципального контроля, которые не осуществляются, в связи с отсутствием 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территории муниципального образования объектов муниципального контроля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44975" w:rsidRPr="001554DB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44975" w:rsidRPr="001554DB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определении видов муниципального контроля, которые не осуществляются, в связи с отсутствием на территории муниципального образования объектов муниципального контроля не является обязательным. Необходимость принятия такого решения не предусмотрена федеральным законодательством.</w:t>
      </w:r>
    </w:p>
    <w:p w:rsidR="00F44975" w:rsidRPr="001554DB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 9 статьи 1 Федерального закона от 31.07.2020 № 248-ФЗ «О государственном контроле (надзоре) и муниципальном контроле в Российской Федерации» предусмотрено, что </w:t>
      </w: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 муниципального контроля подлежит осуществлению при наличии в границах муниципального образования объектов соответствующего вида контроля.</w:t>
      </w:r>
    </w:p>
    <w:p w:rsidR="00F44975" w:rsidRPr="001554DB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 смыслу указанного положения отсутствие объектов муниципального контроля на территории муниципального образования означает отсутствие необходимости его осуществления и, как следствие, принятия положения о соответствующем виде муниципального контроля.</w:t>
      </w:r>
    </w:p>
    <w:p w:rsidR="00F44975" w:rsidRPr="001554DB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практика работы органов прокуратуры зачастую свидетельствует о том, что даже в отсутствие всякой необходимости принятия нормативного правового акта в органы местного самоуправления вносятся акты прокурорского реагирования, требующие его принятия. Принимая во внимания подобные особенности правоприменительной практики, предлагается принимать правовые акты, информирующие население муниципальных образований и органы власти о том, какие конкретно виды муниципального контроля в муниципальном образовании осуществляются или будут реально осуществляться, а какие нет.  </w:t>
      </w:r>
    </w:p>
    <w:p w:rsidR="00F44975" w:rsidRPr="001554DB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4975" w:rsidRPr="001554DB" w:rsidRDefault="00F44975" w:rsidP="00F44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4975" w:rsidRDefault="00F44975" w:rsidP="00F44975"/>
    <w:p w:rsidR="00F44975" w:rsidRDefault="00F44975" w:rsidP="00F44975"/>
    <w:p w:rsidR="00D35445" w:rsidRPr="00F44975" w:rsidRDefault="00D35445">
      <w:pPr>
        <w:rPr>
          <w:sz w:val="28"/>
          <w:szCs w:val="28"/>
        </w:rPr>
      </w:pPr>
    </w:p>
    <w:sectPr w:rsidR="00D35445" w:rsidRPr="00F4497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F44975"/>
    <w:rsid w:val="0019144A"/>
    <w:rsid w:val="002E15DF"/>
    <w:rsid w:val="003111BC"/>
    <w:rsid w:val="00892B3E"/>
    <w:rsid w:val="00990309"/>
    <w:rsid w:val="00B60D0B"/>
    <w:rsid w:val="00C3624E"/>
    <w:rsid w:val="00C92E8D"/>
    <w:rsid w:val="00D35445"/>
    <w:rsid w:val="00DD4DEB"/>
    <w:rsid w:val="00E163D9"/>
    <w:rsid w:val="00F4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4497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44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2022-04-22T07:34:00Z</cp:lastPrinted>
  <dcterms:created xsi:type="dcterms:W3CDTF">2022-04-21T06:45:00Z</dcterms:created>
  <dcterms:modified xsi:type="dcterms:W3CDTF">2022-04-22T07:36:00Z</dcterms:modified>
</cp:coreProperties>
</file>